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6D" w:rsidRDefault="00F1646A" w:rsidP="00F1646A">
      <w:pPr>
        <w:jc w:val="center"/>
        <w:rPr>
          <w:rFonts w:hint="eastAsia"/>
          <w:b/>
          <w:bCs/>
          <w:sz w:val="28"/>
          <w:szCs w:val="28"/>
        </w:rPr>
      </w:pPr>
      <w:r w:rsidRPr="001F2C6E">
        <w:rPr>
          <w:rFonts w:hint="eastAsia"/>
          <w:b/>
          <w:bCs/>
          <w:sz w:val="28"/>
          <w:szCs w:val="28"/>
        </w:rPr>
        <w:t>铁</w:t>
      </w:r>
      <w:r>
        <w:rPr>
          <w:rFonts w:hint="eastAsia"/>
          <w:b/>
          <w:bCs/>
          <w:sz w:val="28"/>
          <w:szCs w:val="28"/>
        </w:rPr>
        <w:t>性</w:t>
      </w:r>
      <w:r w:rsidRPr="002E22D0">
        <w:rPr>
          <w:rFonts w:hint="eastAsia"/>
          <w:b/>
          <w:bCs/>
          <w:sz w:val="28"/>
          <w:szCs w:val="28"/>
        </w:rPr>
        <w:t>智能材料</w:t>
      </w:r>
      <w:r>
        <w:rPr>
          <w:rFonts w:hint="eastAsia"/>
          <w:b/>
          <w:bCs/>
          <w:sz w:val="28"/>
          <w:szCs w:val="28"/>
        </w:rPr>
        <w:t>微结构演化的相场模拟</w:t>
      </w:r>
    </w:p>
    <w:p w:rsidR="00F1646A" w:rsidRPr="001F2C6E" w:rsidRDefault="000B396D" w:rsidP="00F1646A">
      <w:pPr>
        <w:jc w:val="center"/>
        <w:rPr>
          <w:b/>
          <w:bCs/>
          <w:sz w:val="28"/>
          <w:szCs w:val="28"/>
        </w:rPr>
      </w:pPr>
      <w:r>
        <w:rPr>
          <w:rFonts w:ascii="Verdana" w:hAnsi="Verdana" w:cs="Verdana"/>
          <w:b/>
          <w:color w:val="000000"/>
          <w:sz w:val="16"/>
          <w:szCs w:val="16"/>
        </w:rPr>
        <w:t>信息工程学院四十周年校庆学术报告之</w:t>
      </w:r>
      <w:r>
        <w:rPr>
          <w:rFonts w:ascii="Verdana" w:hAnsi="Verdana" w:cs="Verdana" w:hint="eastAsia"/>
          <w:b/>
          <w:color w:val="000000"/>
          <w:sz w:val="16"/>
          <w:szCs w:val="16"/>
        </w:rPr>
        <w:t>七</w:t>
      </w:r>
    </w:p>
    <w:p w:rsidR="00A67B27" w:rsidRDefault="00A67B27" w:rsidP="00A67B27">
      <w:pPr>
        <w:rPr>
          <w:sz w:val="24"/>
          <w:szCs w:val="24"/>
        </w:rPr>
      </w:pPr>
    </w:p>
    <w:p w:rsidR="00A67B27" w:rsidRDefault="00A67B27" w:rsidP="00A67B27">
      <w:pPr>
        <w:rPr>
          <w:sz w:val="24"/>
          <w:szCs w:val="24"/>
        </w:rPr>
      </w:pPr>
    </w:p>
    <w:p w:rsidR="00A67B27" w:rsidRPr="00A67B27" w:rsidRDefault="00A67B27" w:rsidP="00A67B27">
      <w:pPr>
        <w:rPr>
          <w:sz w:val="24"/>
          <w:szCs w:val="24"/>
        </w:rPr>
      </w:pPr>
      <w:r w:rsidRPr="00A67B27">
        <w:rPr>
          <w:rFonts w:hint="eastAsia"/>
          <w:sz w:val="24"/>
          <w:szCs w:val="24"/>
        </w:rPr>
        <w:t>报告人</w:t>
      </w:r>
      <w:r>
        <w:rPr>
          <w:rFonts w:hint="eastAsia"/>
          <w:sz w:val="24"/>
          <w:szCs w:val="24"/>
        </w:rPr>
        <w:t>：王</w:t>
      </w:r>
      <w:r>
        <w:rPr>
          <w:rFonts w:hint="eastAsia"/>
          <w:sz w:val="24"/>
          <w:szCs w:val="24"/>
        </w:rPr>
        <w:t xml:space="preserve">  </w:t>
      </w:r>
      <w:r>
        <w:rPr>
          <w:rFonts w:hint="eastAsia"/>
          <w:sz w:val="24"/>
          <w:szCs w:val="24"/>
        </w:rPr>
        <w:t>杰</w:t>
      </w:r>
      <w:r>
        <w:rPr>
          <w:rFonts w:hint="eastAsia"/>
          <w:sz w:val="24"/>
          <w:szCs w:val="24"/>
        </w:rPr>
        <w:t xml:space="preserve">       </w:t>
      </w:r>
      <w:r w:rsidRPr="00A67B27">
        <w:rPr>
          <w:rFonts w:hint="eastAsia"/>
          <w:sz w:val="24"/>
          <w:szCs w:val="24"/>
        </w:rPr>
        <w:t>浙江大学工程力学系</w:t>
      </w:r>
      <w:r>
        <w:rPr>
          <w:rFonts w:hint="eastAsia"/>
          <w:sz w:val="24"/>
          <w:szCs w:val="24"/>
        </w:rPr>
        <w:t>教授</w:t>
      </w:r>
    </w:p>
    <w:p w:rsidR="00A67B27" w:rsidRDefault="00A67B27" w:rsidP="00A67B27">
      <w:pPr>
        <w:rPr>
          <w:sz w:val="24"/>
          <w:szCs w:val="24"/>
        </w:rPr>
      </w:pPr>
      <w:r>
        <w:rPr>
          <w:sz w:val="24"/>
          <w:szCs w:val="24"/>
        </w:rPr>
        <w:t>地</w:t>
      </w:r>
      <w:r>
        <w:rPr>
          <w:rFonts w:hint="eastAsia"/>
          <w:sz w:val="24"/>
          <w:szCs w:val="24"/>
        </w:rPr>
        <w:t xml:space="preserve">  </w:t>
      </w:r>
      <w:r>
        <w:rPr>
          <w:sz w:val="24"/>
          <w:szCs w:val="24"/>
        </w:rPr>
        <w:t>点</w:t>
      </w:r>
      <w:r>
        <w:rPr>
          <w:rFonts w:hint="eastAsia"/>
          <w:sz w:val="24"/>
          <w:szCs w:val="24"/>
        </w:rPr>
        <w:t>：赛南</w:t>
      </w:r>
      <w:r>
        <w:rPr>
          <w:rFonts w:hint="eastAsia"/>
          <w:sz w:val="24"/>
          <w:szCs w:val="24"/>
        </w:rPr>
        <w:t>412</w:t>
      </w:r>
      <w:r>
        <w:rPr>
          <w:rFonts w:hint="eastAsia"/>
          <w:sz w:val="24"/>
          <w:szCs w:val="24"/>
        </w:rPr>
        <w:t>室</w:t>
      </w:r>
    </w:p>
    <w:p w:rsidR="00A67B27" w:rsidRDefault="00A67B27" w:rsidP="00A67B27">
      <w:pPr>
        <w:rPr>
          <w:sz w:val="24"/>
          <w:szCs w:val="24"/>
        </w:rPr>
      </w:pPr>
      <w:r>
        <w:rPr>
          <w:rFonts w:hint="eastAsia"/>
          <w:sz w:val="24"/>
          <w:szCs w:val="24"/>
        </w:rPr>
        <w:t>时</w:t>
      </w:r>
      <w:r>
        <w:rPr>
          <w:rFonts w:hint="eastAsia"/>
          <w:sz w:val="24"/>
          <w:szCs w:val="24"/>
        </w:rPr>
        <w:t xml:space="preserve">  </w:t>
      </w:r>
      <w:r>
        <w:rPr>
          <w:rFonts w:hint="eastAsia"/>
          <w:sz w:val="24"/>
          <w:szCs w:val="24"/>
        </w:rPr>
        <w:t>间：</w:t>
      </w:r>
      <w:r>
        <w:rPr>
          <w:rFonts w:hint="eastAsia"/>
          <w:sz w:val="24"/>
          <w:szCs w:val="24"/>
        </w:rPr>
        <w:t>2018</w:t>
      </w:r>
      <w:r>
        <w:rPr>
          <w:rFonts w:hint="eastAsia"/>
          <w:sz w:val="24"/>
          <w:szCs w:val="24"/>
        </w:rPr>
        <w:t>年</w:t>
      </w:r>
      <w:r>
        <w:rPr>
          <w:rFonts w:hint="eastAsia"/>
          <w:sz w:val="24"/>
          <w:szCs w:val="24"/>
        </w:rPr>
        <w:t>10</w:t>
      </w:r>
      <w:r>
        <w:rPr>
          <w:rFonts w:hint="eastAsia"/>
          <w:sz w:val="24"/>
          <w:szCs w:val="24"/>
        </w:rPr>
        <w:t>月</w:t>
      </w:r>
      <w:r>
        <w:rPr>
          <w:sz w:val="24"/>
          <w:szCs w:val="24"/>
        </w:rPr>
        <w:t xml:space="preserve"> </w:t>
      </w:r>
      <w:r>
        <w:rPr>
          <w:rFonts w:hint="eastAsia"/>
          <w:sz w:val="24"/>
          <w:szCs w:val="24"/>
        </w:rPr>
        <w:t>11</w:t>
      </w:r>
      <w:r>
        <w:rPr>
          <w:sz w:val="24"/>
          <w:szCs w:val="24"/>
        </w:rPr>
        <w:t xml:space="preserve"> </w:t>
      </w:r>
      <w:r>
        <w:rPr>
          <w:rFonts w:hint="eastAsia"/>
          <w:sz w:val="24"/>
          <w:szCs w:val="24"/>
        </w:rPr>
        <w:t>日（星期四）上午</w:t>
      </w:r>
      <w:r>
        <w:rPr>
          <w:rFonts w:hint="eastAsia"/>
          <w:sz w:val="24"/>
          <w:szCs w:val="24"/>
        </w:rPr>
        <w:t xml:space="preserve">  10:00</w:t>
      </w:r>
    </w:p>
    <w:p w:rsidR="00A67B27" w:rsidRDefault="00A67B27" w:rsidP="002F393B"/>
    <w:p w:rsidR="00F1646A" w:rsidRDefault="002F393B" w:rsidP="002F393B">
      <w:r w:rsidRPr="00F1646A">
        <w:rPr>
          <w:rFonts w:hint="eastAsia"/>
          <w:b/>
        </w:rPr>
        <w:t>摘要：</w:t>
      </w:r>
      <w:r w:rsidR="00F1646A" w:rsidRPr="00F1646A">
        <w:rPr>
          <w:rFonts w:hint="eastAsia"/>
        </w:rPr>
        <w:t>铁电、铁磁和铁弹等智能材料具有优良的多场耦合性能，被广泛地应用于传感器、存储器、换能器、声纳等功能器件，在国民经济与国防安全中发挥着不可替代的重要作用。铁性智能材料的宏观多场耦合性能高度依赖于材料内部的电畴、磁畴等微结构的分布，如何通过控制材料微结构的分布来提高其性能指标一直是工程界与学术界广泛关注的重要课题。对铁性材料微结构的演化进行模拟，可以有效地揭示铁性材料宏观多场耦合性能与材料微结构之间的内在关联。由于在相界或畴壁处序参数的突变，传统的基于局部理论的热力学模型在描述铁性材料微结构演化方面存在一定的困难。基于非局部理论的相场模型采用扩散界面的概念来描述相界或畴壁，避开了理论上描述突变界面的困难，在模拟材料内部任意的组织形态和复杂的微结构演化方面具有独特的优点。本报告将介绍实空间下铁性材料的相场模型及其在铁性材料</w:t>
      </w:r>
      <w:r w:rsidR="00F1646A">
        <w:rPr>
          <w:rFonts w:hint="eastAsia"/>
        </w:rPr>
        <w:t>拓扑畴</w:t>
      </w:r>
      <w:r w:rsidR="00F1646A" w:rsidRPr="00F1646A">
        <w:rPr>
          <w:rFonts w:hint="eastAsia"/>
        </w:rPr>
        <w:t>结构演化模拟中的应用。</w:t>
      </w:r>
    </w:p>
    <w:p w:rsidR="00F1646A" w:rsidRDefault="00F1646A" w:rsidP="002F393B">
      <w:bookmarkStart w:id="0" w:name="_GoBack"/>
      <w:bookmarkEnd w:id="0"/>
    </w:p>
    <w:p w:rsidR="002F393B" w:rsidRDefault="002F393B" w:rsidP="002F393B"/>
    <w:p w:rsidR="00154805" w:rsidRPr="00F1646A" w:rsidRDefault="00154805" w:rsidP="00E411B9">
      <w:pPr>
        <w:rPr>
          <w:b/>
        </w:rPr>
      </w:pPr>
      <w:r w:rsidRPr="00F1646A">
        <w:rPr>
          <w:rFonts w:hint="eastAsia"/>
          <w:b/>
        </w:rPr>
        <w:t>个人简介：</w:t>
      </w:r>
    </w:p>
    <w:p w:rsidR="00E80C45" w:rsidRDefault="00A67B27" w:rsidP="00E411B9">
      <w:r>
        <w:rPr>
          <w:rFonts w:hint="eastAsia"/>
          <w:noProof/>
        </w:rPr>
        <w:drawing>
          <wp:anchor distT="0" distB="0" distL="114300" distR="114300" simplePos="0" relativeHeight="251658240" behindDoc="0" locked="0" layoutInCell="1" allowOverlap="1">
            <wp:simplePos x="0" y="0"/>
            <wp:positionH relativeFrom="column">
              <wp:posOffset>3895725</wp:posOffset>
            </wp:positionH>
            <wp:positionV relativeFrom="paragraph">
              <wp:posOffset>53340</wp:posOffset>
            </wp:positionV>
            <wp:extent cx="1381125" cy="1819275"/>
            <wp:effectExtent l="19050" t="0" r="9525"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e Wang-small.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1125" cy="1819275"/>
                    </a:xfrm>
                    <a:prstGeom prst="rect">
                      <a:avLst/>
                    </a:prstGeom>
                  </pic:spPr>
                </pic:pic>
              </a:graphicData>
            </a:graphic>
          </wp:anchor>
        </w:drawing>
      </w:r>
      <w:r w:rsidR="00E80C45" w:rsidRPr="00E80C45">
        <w:rPr>
          <w:rFonts w:hint="eastAsia"/>
        </w:rPr>
        <w:t>王杰，浙江大学教授，德国洪堡</w:t>
      </w:r>
      <w:r w:rsidR="00E80C45">
        <w:rPr>
          <w:rFonts w:hint="eastAsia"/>
        </w:rPr>
        <w:t>学者，</w:t>
      </w:r>
      <w:r w:rsidR="00E80C45" w:rsidRPr="00E80C45">
        <w:rPr>
          <w:rFonts w:hint="eastAsia"/>
        </w:rPr>
        <w:t>浙江省杰出青年基金获得者</w:t>
      </w:r>
      <w:r w:rsidR="000548E3">
        <w:rPr>
          <w:rFonts w:hint="eastAsia"/>
        </w:rPr>
        <w:t>，浙江大学</w:t>
      </w:r>
      <w:r w:rsidR="0074526F">
        <w:rPr>
          <w:rFonts w:hint="eastAsia"/>
        </w:rPr>
        <w:t>工程</w:t>
      </w:r>
      <w:r w:rsidR="000548E3">
        <w:rPr>
          <w:rFonts w:hint="eastAsia"/>
        </w:rPr>
        <w:t>力学</w:t>
      </w:r>
      <w:r w:rsidR="0074526F">
        <w:rPr>
          <w:rFonts w:hint="eastAsia"/>
        </w:rPr>
        <w:t>系</w:t>
      </w:r>
      <w:r w:rsidR="000548E3">
        <w:rPr>
          <w:rFonts w:hint="eastAsia"/>
        </w:rPr>
        <w:t>副</w:t>
      </w:r>
      <w:r w:rsidR="0074526F">
        <w:rPr>
          <w:rFonts w:hint="eastAsia"/>
        </w:rPr>
        <w:t>主任</w:t>
      </w:r>
      <w:r w:rsidR="00E80C45" w:rsidRPr="00E80C45">
        <w:rPr>
          <w:rFonts w:hint="eastAsia"/>
        </w:rPr>
        <w:t>。</w:t>
      </w:r>
      <w:r w:rsidR="00E80C45" w:rsidRPr="00E80C45">
        <w:rPr>
          <w:rFonts w:hint="eastAsia"/>
        </w:rPr>
        <w:t>1998</w:t>
      </w:r>
      <w:r w:rsidR="00E80C45" w:rsidRPr="00E80C45">
        <w:rPr>
          <w:rFonts w:hint="eastAsia"/>
        </w:rPr>
        <w:t>年获得西安交通大学工程力学学士学位，</w:t>
      </w:r>
      <w:r w:rsidR="00E80C45" w:rsidRPr="00E80C45">
        <w:rPr>
          <w:rFonts w:hint="eastAsia"/>
        </w:rPr>
        <w:t>2002</w:t>
      </w:r>
      <w:r w:rsidR="00E80C45" w:rsidRPr="00E80C45">
        <w:rPr>
          <w:rFonts w:hint="eastAsia"/>
        </w:rPr>
        <w:t>年获得兰州大学固体力学硕士学位</w:t>
      </w:r>
      <w:r w:rsidR="00E80C45">
        <w:rPr>
          <w:rFonts w:hint="eastAsia"/>
        </w:rPr>
        <w:t>，</w:t>
      </w:r>
      <w:r w:rsidR="00E80C45" w:rsidRPr="00E80C45">
        <w:rPr>
          <w:rFonts w:hint="eastAsia"/>
        </w:rPr>
        <w:t>2006</w:t>
      </w:r>
      <w:r w:rsidR="00E80C45" w:rsidRPr="00E80C45">
        <w:rPr>
          <w:rFonts w:hint="eastAsia"/>
        </w:rPr>
        <w:t>年获得香港科技大学博士学位。</w:t>
      </w:r>
      <w:r w:rsidR="00E80C45" w:rsidRPr="00E80C45">
        <w:rPr>
          <w:rFonts w:hint="eastAsia"/>
        </w:rPr>
        <w:t>2007</w:t>
      </w:r>
      <w:r w:rsidR="00E80C45" w:rsidRPr="00E80C45">
        <w:rPr>
          <w:rFonts w:hint="eastAsia"/>
        </w:rPr>
        <w:t>年至</w:t>
      </w:r>
      <w:r w:rsidR="00E80C45" w:rsidRPr="00E80C45">
        <w:rPr>
          <w:rFonts w:hint="eastAsia"/>
        </w:rPr>
        <w:t>2009</w:t>
      </w:r>
      <w:r w:rsidR="00E80C45" w:rsidRPr="00E80C45">
        <w:rPr>
          <w:rFonts w:hint="eastAsia"/>
        </w:rPr>
        <w:t>年在德国卡尔斯鲁厄理工大学从事</w:t>
      </w:r>
      <w:r w:rsidR="006F42ED">
        <w:rPr>
          <w:rFonts w:hint="eastAsia"/>
        </w:rPr>
        <w:t>博士后</w:t>
      </w:r>
      <w:r w:rsidR="00E80C45" w:rsidRPr="00E80C45">
        <w:rPr>
          <w:rFonts w:hint="eastAsia"/>
        </w:rPr>
        <w:t>研究</w:t>
      </w:r>
      <w:r w:rsidR="0074526F">
        <w:rPr>
          <w:rFonts w:hint="eastAsia"/>
        </w:rPr>
        <w:t>，</w:t>
      </w:r>
      <w:r w:rsidR="00E80C45" w:rsidRPr="00E80C45">
        <w:rPr>
          <w:rFonts w:hint="eastAsia"/>
        </w:rPr>
        <w:t>2012</w:t>
      </w:r>
      <w:r w:rsidR="00E80C45" w:rsidRPr="00E80C45">
        <w:rPr>
          <w:rFonts w:hint="eastAsia"/>
        </w:rPr>
        <w:t>年至</w:t>
      </w:r>
      <w:r w:rsidR="00E80C45" w:rsidRPr="00E80C45">
        <w:rPr>
          <w:rFonts w:hint="eastAsia"/>
        </w:rPr>
        <w:t>2014</w:t>
      </w:r>
      <w:r w:rsidR="00E80C45" w:rsidRPr="00E80C45">
        <w:rPr>
          <w:rFonts w:hint="eastAsia"/>
        </w:rPr>
        <w:t>年在日本京都大学</w:t>
      </w:r>
      <w:r w:rsidR="00E80C45">
        <w:rPr>
          <w:rFonts w:hint="eastAsia"/>
        </w:rPr>
        <w:t>担任特别研究员</w:t>
      </w:r>
      <w:r w:rsidR="000A0520">
        <w:rPr>
          <w:rFonts w:hint="eastAsia"/>
        </w:rPr>
        <w:t>。</w:t>
      </w:r>
      <w:r w:rsidR="00E80C45" w:rsidRPr="00E80C45">
        <w:rPr>
          <w:rFonts w:hint="eastAsia"/>
        </w:rPr>
        <w:t>2015</w:t>
      </w:r>
      <w:r w:rsidR="00E80C45" w:rsidRPr="00E80C45">
        <w:rPr>
          <w:rFonts w:hint="eastAsia"/>
        </w:rPr>
        <w:t>年获得中国力学学会全国徐芝纶力学优秀教师奖。</w:t>
      </w:r>
      <w:r w:rsidR="006F42ED">
        <w:rPr>
          <w:rFonts w:hint="eastAsia"/>
        </w:rPr>
        <w:t>目前</w:t>
      </w:r>
      <w:r w:rsidR="00E80C45" w:rsidRPr="00E80C45">
        <w:rPr>
          <w:rFonts w:hint="eastAsia"/>
        </w:rPr>
        <w:t>担任</w:t>
      </w:r>
      <w:r w:rsidR="00E80C45" w:rsidRPr="00E80C45">
        <w:rPr>
          <w:rFonts w:hint="eastAsia"/>
        </w:rPr>
        <w:t>Scientific Reports</w:t>
      </w:r>
      <w:r w:rsidR="00E80C45" w:rsidRPr="00E80C45">
        <w:rPr>
          <w:rFonts w:hint="eastAsia"/>
        </w:rPr>
        <w:t>期刊编委、浙江省力学学会秘书长和常务理事、中国力学学会电子电磁器件力学工作组委员和固体力学专业委员会智能材料与结构专业组委员，并担任</w:t>
      </w:r>
      <w:r w:rsidR="00E80C45" w:rsidRPr="00E80C45">
        <w:rPr>
          <w:rFonts w:hint="eastAsia"/>
        </w:rPr>
        <w:t>Nature Materials, Nature Communications, Nano Letters</w:t>
      </w:r>
      <w:r w:rsidR="00E80C45" w:rsidRPr="00E80C45">
        <w:rPr>
          <w:rFonts w:hint="eastAsia"/>
        </w:rPr>
        <w:t>等</w:t>
      </w:r>
      <w:r w:rsidR="00E80C45" w:rsidRPr="00E80C45">
        <w:rPr>
          <w:rFonts w:hint="eastAsia"/>
        </w:rPr>
        <w:t>20</w:t>
      </w:r>
      <w:r w:rsidR="00E80C45" w:rsidRPr="00E80C45">
        <w:rPr>
          <w:rFonts w:hint="eastAsia"/>
        </w:rPr>
        <w:t>余种期刊的审稿人，以及德国科学基金会、香港研究资助局、美国</w:t>
      </w:r>
      <w:r w:rsidR="00E80C45" w:rsidRPr="00E80C45">
        <w:rPr>
          <w:rFonts w:hint="eastAsia"/>
        </w:rPr>
        <w:t>-</w:t>
      </w:r>
      <w:r w:rsidR="00E80C45" w:rsidRPr="00E80C45">
        <w:rPr>
          <w:rFonts w:hint="eastAsia"/>
        </w:rPr>
        <w:t>以色列双边科学基金会项目评审专家。</w:t>
      </w:r>
      <w:r w:rsidR="00E80C45">
        <w:rPr>
          <w:rFonts w:hint="eastAsia"/>
        </w:rPr>
        <w:t>主要</w:t>
      </w:r>
      <w:r w:rsidR="00E80C45" w:rsidRPr="00E80C45">
        <w:rPr>
          <w:rFonts w:hint="eastAsia"/>
        </w:rPr>
        <w:t>研究兴趣</w:t>
      </w:r>
      <w:r w:rsidR="00856642">
        <w:rPr>
          <w:rFonts w:hint="eastAsia"/>
        </w:rPr>
        <w:t>包括</w:t>
      </w:r>
      <w:r w:rsidR="00E80C45" w:rsidRPr="00E80C45">
        <w:rPr>
          <w:rFonts w:hint="eastAsia"/>
        </w:rPr>
        <w:t>铁性智能材料的多场耦合力学、材料微结构</w:t>
      </w:r>
      <w:r w:rsidR="0080109B">
        <w:rPr>
          <w:rFonts w:hint="eastAsia"/>
        </w:rPr>
        <w:t>演化</w:t>
      </w:r>
      <w:r w:rsidR="00E80C45" w:rsidRPr="00E80C45">
        <w:rPr>
          <w:rFonts w:hint="eastAsia"/>
        </w:rPr>
        <w:t>的相场模拟、材料多场耦合性能的第一性原理计算</w:t>
      </w:r>
      <w:r w:rsidR="006770D6">
        <w:rPr>
          <w:rFonts w:hint="eastAsia"/>
        </w:rPr>
        <w:t>、材料微结构与</w:t>
      </w:r>
      <w:r w:rsidR="00631696">
        <w:rPr>
          <w:rFonts w:hint="eastAsia"/>
        </w:rPr>
        <w:t>宏观</w:t>
      </w:r>
      <w:r w:rsidR="006770D6">
        <w:rPr>
          <w:rFonts w:hint="eastAsia"/>
        </w:rPr>
        <w:t>性能的关联</w:t>
      </w:r>
      <w:r w:rsidR="002C1ED1">
        <w:rPr>
          <w:rFonts w:hint="eastAsia"/>
        </w:rPr>
        <w:t>以及</w:t>
      </w:r>
      <w:r w:rsidR="00631696" w:rsidRPr="00631696">
        <w:rPr>
          <w:rFonts w:hint="eastAsia"/>
        </w:rPr>
        <w:t>材料性能</w:t>
      </w:r>
      <w:r w:rsidR="00856642">
        <w:rPr>
          <w:rFonts w:hint="eastAsia"/>
        </w:rPr>
        <w:t>的</w:t>
      </w:r>
      <w:r w:rsidR="00631696">
        <w:rPr>
          <w:rFonts w:hint="eastAsia"/>
        </w:rPr>
        <w:t>调控</w:t>
      </w:r>
      <w:r w:rsidR="00631696" w:rsidRPr="00631696">
        <w:rPr>
          <w:rFonts w:hint="eastAsia"/>
        </w:rPr>
        <w:t>等</w:t>
      </w:r>
      <w:r w:rsidR="00E80C45" w:rsidRPr="00E80C45">
        <w:rPr>
          <w:rFonts w:hint="eastAsia"/>
        </w:rPr>
        <w:t>。在</w:t>
      </w:r>
      <w:r w:rsidR="00E80C45" w:rsidRPr="00E80C45">
        <w:rPr>
          <w:rFonts w:hint="eastAsia"/>
        </w:rPr>
        <w:t>Nano Lett</w:t>
      </w:r>
      <w:r w:rsidR="00A37B79">
        <w:rPr>
          <w:rFonts w:hint="eastAsia"/>
        </w:rPr>
        <w:t>ers</w:t>
      </w:r>
      <w:r w:rsidR="00E80C45" w:rsidRPr="00E80C45">
        <w:rPr>
          <w:rFonts w:hint="eastAsia"/>
        </w:rPr>
        <w:t>, P</w:t>
      </w:r>
      <w:r w:rsidR="00A37B79">
        <w:rPr>
          <w:rFonts w:hint="eastAsia"/>
        </w:rPr>
        <w:t xml:space="preserve">hysical </w:t>
      </w:r>
      <w:r w:rsidR="00E80C45" w:rsidRPr="00E80C45">
        <w:rPr>
          <w:rFonts w:hint="eastAsia"/>
        </w:rPr>
        <w:t>R</w:t>
      </w:r>
      <w:r w:rsidR="00A37B79">
        <w:rPr>
          <w:rFonts w:hint="eastAsia"/>
        </w:rPr>
        <w:t>eview Letters</w:t>
      </w:r>
      <w:r w:rsidR="00E80C45" w:rsidRPr="00E80C45">
        <w:rPr>
          <w:rFonts w:hint="eastAsia"/>
        </w:rPr>
        <w:t>, Acta Mater</w:t>
      </w:r>
      <w:r w:rsidR="00A37B79">
        <w:rPr>
          <w:rFonts w:hint="eastAsia"/>
        </w:rPr>
        <w:t>ialia</w:t>
      </w:r>
      <w:r w:rsidR="00E80C45" w:rsidRPr="00E80C45">
        <w:rPr>
          <w:rFonts w:hint="eastAsia"/>
        </w:rPr>
        <w:t>, JMPS, P</w:t>
      </w:r>
      <w:r w:rsidR="00A37B79">
        <w:rPr>
          <w:rFonts w:hint="eastAsia"/>
        </w:rPr>
        <w:t xml:space="preserve">hysical </w:t>
      </w:r>
      <w:r w:rsidR="00E80C45" w:rsidRPr="00E80C45">
        <w:rPr>
          <w:rFonts w:hint="eastAsia"/>
        </w:rPr>
        <w:t>R</w:t>
      </w:r>
      <w:r w:rsidR="00A37B79">
        <w:rPr>
          <w:rFonts w:hint="eastAsia"/>
        </w:rPr>
        <w:t xml:space="preserve">eview </w:t>
      </w:r>
      <w:r w:rsidR="00E80C45" w:rsidRPr="00E80C45">
        <w:rPr>
          <w:rFonts w:hint="eastAsia"/>
        </w:rPr>
        <w:t>B</w:t>
      </w:r>
      <w:r w:rsidR="00E80C45" w:rsidRPr="00E80C45">
        <w:rPr>
          <w:rFonts w:hint="eastAsia"/>
        </w:rPr>
        <w:t>等期刊上发表</w:t>
      </w:r>
      <w:r w:rsidR="00E80C45" w:rsidRPr="00E80C45">
        <w:rPr>
          <w:rFonts w:hint="eastAsia"/>
        </w:rPr>
        <w:t>SCI</w:t>
      </w:r>
      <w:r w:rsidR="00E80C45">
        <w:rPr>
          <w:rFonts w:hint="eastAsia"/>
        </w:rPr>
        <w:t>收录</w:t>
      </w:r>
      <w:r w:rsidR="00E80C45" w:rsidRPr="00E80C45">
        <w:rPr>
          <w:rFonts w:hint="eastAsia"/>
        </w:rPr>
        <w:t>论文</w:t>
      </w:r>
      <w:r w:rsidR="00F1646A">
        <w:rPr>
          <w:rFonts w:hint="eastAsia"/>
        </w:rPr>
        <w:t>10</w:t>
      </w:r>
      <w:r w:rsidR="00E80C45" w:rsidRPr="00E80C45">
        <w:rPr>
          <w:rFonts w:hint="eastAsia"/>
        </w:rPr>
        <w:t>0</w:t>
      </w:r>
      <w:r w:rsidR="00E80C45" w:rsidRPr="00E80C45">
        <w:rPr>
          <w:rFonts w:hint="eastAsia"/>
        </w:rPr>
        <w:t>余篇。</w:t>
      </w:r>
    </w:p>
    <w:p w:rsidR="006617B2" w:rsidRDefault="006617B2">
      <w:pPr>
        <w:rPr>
          <w:rFonts w:hint="eastAsia"/>
        </w:rPr>
      </w:pPr>
    </w:p>
    <w:p w:rsidR="00B61CD1" w:rsidRDefault="00B61CD1">
      <w:pPr>
        <w:rPr>
          <w:rFonts w:hint="eastAsia"/>
        </w:rPr>
      </w:pPr>
    </w:p>
    <w:p w:rsidR="00B61CD1" w:rsidRDefault="00B61CD1" w:rsidP="00B61CD1">
      <w:pPr>
        <w:ind w:firstLineChars="200" w:firstLine="480"/>
        <w:jc w:val="left"/>
        <w:rPr>
          <w:rFonts w:ascii="Times New Roman" w:hAnsiTheme="minorEastAsia" w:cs="Times New Roman"/>
          <w:bCs/>
          <w:sz w:val="24"/>
          <w:szCs w:val="24"/>
        </w:rPr>
      </w:pPr>
      <w:r>
        <w:rPr>
          <w:rFonts w:ascii="Times New Roman" w:hAnsiTheme="minorEastAsia" w:cs="Times New Roman" w:hint="eastAsia"/>
          <w:bCs/>
          <w:sz w:val="24"/>
          <w:szCs w:val="24"/>
        </w:rPr>
        <w:t>欢迎广大师生参加！</w:t>
      </w:r>
    </w:p>
    <w:p w:rsidR="00B61CD1" w:rsidRDefault="00B61CD1" w:rsidP="00B61CD1">
      <w:pPr>
        <w:ind w:firstLineChars="200" w:firstLine="480"/>
        <w:jc w:val="left"/>
        <w:rPr>
          <w:rFonts w:ascii="Times New Roman" w:hAnsiTheme="minorEastAsia" w:cs="Times New Roman"/>
          <w:bCs/>
          <w:sz w:val="24"/>
          <w:szCs w:val="24"/>
        </w:rPr>
      </w:pPr>
    </w:p>
    <w:p w:rsidR="00B61CD1" w:rsidRDefault="00B61CD1" w:rsidP="00B61CD1">
      <w:pPr>
        <w:ind w:firstLineChars="200" w:firstLine="480"/>
        <w:jc w:val="left"/>
        <w:rPr>
          <w:rFonts w:ascii="Times New Roman" w:hAnsiTheme="minorEastAsia" w:cs="Times New Roman"/>
          <w:bCs/>
          <w:sz w:val="24"/>
          <w:szCs w:val="24"/>
        </w:rPr>
      </w:pPr>
    </w:p>
    <w:p w:rsidR="00B61CD1" w:rsidRDefault="00B61CD1" w:rsidP="00B61CD1">
      <w:pPr>
        <w:ind w:firstLineChars="200" w:firstLine="480"/>
        <w:jc w:val="left"/>
        <w:rPr>
          <w:rFonts w:ascii="Times New Roman" w:hAnsiTheme="minorEastAsia" w:cs="Times New Roman"/>
          <w:bCs/>
          <w:sz w:val="24"/>
          <w:szCs w:val="24"/>
        </w:rPr>
      </w:pPr>
      <w:r>
        <w:rPr>
          <w:rFonts w:ascii="Times New Roman" w:hAnsiTheme="minorEastAsia" w:cs="Times New Roman" w:hint="eastAsia"/>
          <w:bCs/>
          <w:sz w:val="24"/>
          <w:szCs w:val="24"/>
        </w:rPr>
        <w:t xml:space="preserve">                                         </w:t>
      </w:r>
      <w:r>
        <w:rPr>
          <w:rFonts w:ascii="Times New Roman" w:hAnsiTheme="minorEastAsia" w:cs="Times New Roman" w:hint="eastAsia"/>
          <w:bCs/>
          <w:sz w:val="24"/>
          <w:szCs w:val="24"/>
        </w:rPr>
        <w:t>信息工程学院</w:t>
      </w:r>
    </w:p>
    <w:p w:rsidR="00B61CD1" w:rsidRDefault="00B61CD1"/>
    <w:sectPr w:rsidR="00B61CD1" w:rsidSect="000801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FD8" w:rsidRDefault="00D33FD8" w:rsidP="00856642">
      <w:r>
        <w:separator/>
      </w:r>
    </w:p>
  </w:endnote>
  <w:endnote w:type="continuationSeparator" w:id="0">
    <w:p w:rsidR="00D33FD8" w:rsidRDefault="00D33FD8" w:rsidP="00856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FD8" w:rsidRDefault="00D33FD8" w:rsidP="00856642">
      <w:r>
        <w:separator/>
      </w:r>
    </w:p>
  </w:footnote>
  <w:footnote w:type="continuationSeparator" w:id="0">
    <w:p w:rsidR="00D33FD8" w:rsidRDefault="00D33FD8" w:rsidP="00856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7B2"/>
    <w:rsid w:val="000548E3"/>
    <w:rsid w:val="000801C0"/>
    <w:rsid w:val="000A0520"/>
    <w:rsid w:val="000B396D"/>
    <w:rsid w:val="00154805"/>
    <w:rsid w:val="0015655D"/>
    <w:rsid w:val="002C03F0"/>
    <w:rsid w:val="002C1ED1"/>
    <w:rsid w:val="002E1811"/>
    <w:rsid w:val="002F393B"/>
    <w:rsid w:val="00332EFA"/>
    <w:rsid w:val="003B08FA"/>
    <w:rsid w:val="00457C7D"/>
    <w:rsid w:val="00594C45"/>
    <w:rsid w:val="005F0B21"/>
    <w:rsid w:val="005F1F4D"/>
    <w:rsid w:val="00631696"/>
    <w:rsid w:val="006617B2"/>
    <w:rsid w:val="006770D6"/>
    <w:rsid w:val="006F42ED"/>
    <w:rsid w:val="0074526F"/>
    <w:rsid w:val="0080109B"/>
    <w:rsid w:val="00856642"/>
    <w:rsid w:val="009A4C42"/>
    <w:rsid w:val="00A37B79"/>
    <w:rsid w:val="00A67B27"/>
    <w:rsid w:val="00A971DF"/>
    <w:rsid w:val="00B110D9"/>
    <w:rsid w:val="00B5457D"/>
    <w:rsid w:val="00B61CD1"/>
    <w:rsid w:val="00BB4672"/>
    <w:rsid w:val="00D33FD8"/>
    <w:rsid w:val="00D4514E"/>
    <w:rsid w:val="00E3489A"/>
    <w:rsid w:val="00E411B9"/>
    <w:rsid w:val="00E62DDF"/>
    <w:rsid w:val="00E80C45"/>
    <w:rsid w:val="00F1646A"/>
    <w:rsid w:val="00F743AC"/>
    <w:rsid w:val="00FA6F4E"/>
    <w:rsid w:val="00FF4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6F4E"/>
    <w:rPr>
      <w:sz w:val="18"/>
      <w:szCs w:val="18"/>
    </w:rPr>
  </w:style>
  <w:style w:type="character" w:customStyle="1" w:styleId="Char">
    <w:name w:val="批注框文本 Char"/>
    <w:basedOn w:val="a0"/>
    <w:link w:val="a3"/>
    <w:uiPriority w:val="99"/>
    <w:semiHidden/>
    <w:rsid w:val="00FA6F4E"/>
    <w:rPr>
      <w:sz w:val="18"/>
      <w:szCs w:val="18"/>
    </w:rPr>
  </w:style>
  <w:style w:type="paragraph" w:styleId="a4">
    <w:name w:val="header"/>
    <w:basedOn w:val="a"/>
    <w:link w:val="Char0"/>
    <w:uiPriority w:val="99"/>
    <w:unhideWhenUsed/>
    <w:rsid w:val="008566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56642"/>
    <w:rPr>
      <w:sz w:val="18"/>
      <w:szCs w:val="18"/>
    </w:rPr>
  </w:style>
  <w:style w:type="paragraph" w:styleId="a5">
    <w:name w:val="footer"/>
    <w:basedOn w:val="a"/>
    <w:link w:val="Char1"/>
    <w:uiPriority w:val="99"/>
    <w:unhideWhenUsed/>
    <w:rsid w:val="00856642"/>
    <w:pPr>
      <w:tabs>
        <w:tab w:val="center" w:pos="4153"/>
        <w:tab w:val="right" w:pos="8306"/>
      </w:tabs>
      <w:snapToGrid w:val="0"/>
      <w:jc w:val="left"/>
    </w:pPr>
    <w:rPr>
      <w:sz w:val="18"/>
      <w:szCs w:val="18"/>
    </w:rPr>
  </w:style>
  <w:style w:type="character" w:customStyle="1" w:styleId="Char1">
    <w:name w:val="页脚 Char"/>
    <w:basedOn w:val="a0"/>
    <w:link w:val="a5"/>
    <w:uiPriority w:val="99"/>
    <w:rsid w:val="008566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6F4E"/>
    <w:rPr>
      <w:sz w:val="18"/>
      <w:szCs w:val="18"/>
    </w:rPr>
  </w:style>
  <w:style w:type="character" w:customStyle="1" w:styleId="Char">
    <w:name w:val="批注框文本 Char"/>
    <w:basedOn w:val="a0"/>
    <w:link w:val="a3"/>
    <w:uiPriority w:val="99"/>
    <w:semiHidden/>
    <w:rsid w:val="00FA6F4E"/>
    <w:rPr>
      <w:sz w:val="18"/>
      <w:szCs w:val="18"/>
    </w:rPr>
  </w:style>
  <w:style w:type="paragraph" w:styleId="a4">
    <w:name w:val="header"/>
    <w:basedOn w:val="a"/>
    <w:link w:val="Char0"/>
    <w:uiPriority w:val="99"/>
    <w:unhideWhenUsed/>
    <w:rsid w:val="008566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56642"/>
    <w:rPr>
      <w:sz w:val="18"/>
      <w:szCs w:val="18"/>
    </w:rPr>
  </w:style>
  <w:style w:type="paragraph" w:styleId="a5">
    <w:name w:val="footer"/>
    <w:basedOn w:val="a"/>
    <w:link w:val="Char1"/>
    <w:uiPriority w:val="99"/>
    <w:unhideWhenUsed/>
    <w:rsid w:val="00856642"/>
    <w:pPr>
      <w:tabs>
        <w:tab w:val="center" w:pos="4153"/>
        <w:tab w:val="right" w:pos="8306"/>
      </w:tabs>
      <w:snapToGrid w:val="0"/>
      <w:jc w:val="left"/>
    </w:pPr>
    <w:rPr>
      <w:sz w:val="18"/>
      <w:szCs w:val="18"/>
    </w:rPr>
  </w:style>
  <w:style w:type="character" w:customStyle="1" w:styleId="Char1">
    <w:name w:val="页脚 Char"/>
    <w:basedOn w:val="a0"/>
    <w:link w:val="a5"/>
    <w:uiPriority w:val="99"/>
    <w:rsid w:val="00856642"/>
    <w:rPr>
      <w:sz w:val="18"/>
      <w:szCs w:val="18"/>
    </w:rPr>
  </w:style>
</w:styles>
</file>

<file path=word/webSettings.xml><?xml version="1.0" encoding="utf-8"?>
<w:webSettings xmlns:r="http://schemas.openxmlformats.org/officeDocument/2006/relationships" xmlns:w="http://schemas.openxmlformats.org/wordprocessingml/2006/main">
  <w:divs>
    <w:div w:id="12387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JieWang</dc:creator>
  <cp:lastModifiedBy>xbany</cp:lastModifiedBy>
  <cp:revision>7</cp:revision>
  <dcterms:created xsi:type="dcterms:W3CDTF">2018-09-25T08:41:00Z</dcterms:created>
  <dcterms:modified xsi:type="dcterms:W3CDTF">2018-09-29T06:26:00Z</dcterms:modified>
</cp:coreProperties>
</file>